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C9C" w:rsidRPr="008D2AEC" w:rsidRDefault="00531C9C" w:rsidP="00452603">
      <w:pPr>
        <w:jc w:val="center"/>
        <w:rPr>
          <w:sz w:val="22"/>
          <w:szCs w:val="22"/>
          <w:lang w:val="en-US"/>
        </w:rPr>
      </w:pPr>
      <w:r>
        <w:rPr>
          <w:b/>
          <w:iCs/>
          <w:sz w:val="22"/>
          <w:szCs w:val="22"/>
          <w:lang w:val="sr-Cyrl-CS"/>
        </w:rPr>
        <w:t>Табела 9.</w:t>
      </w:r>
      <w:r>
        <w:rPr>
          <w:b/>
          <w:iCs/>
          <w:sz w:val="22"/>
          <w:szCs w:val="22"/>
          <w:lang/>
        </w:rPr>
        <w:t>6</w:t>
      </w:r>
      <w:r>
        <w:rPr>
          <w:b/>
          <w:iCs/>
          <w:sz w:val="22"/>
          <w:szCs w:val="22"/>
          <w:lang w:val="sr-Cyrl-CS"/>
        </w:rPr>
        <w:t>.</w:t>
      </w:r>
      <w:r w:rsidRPr="00EF2C9A">
        <w:rPr>
          <w:sz w:val="22"/>
          <w:szCs w:val="22"/>
          <w:lang w:val="sr-Cyrl-CS"/>
        </w:rPr>
        <w:t xml:space="preserve"> Компетентност наставника</w:t>
      </w:r>
      <w:bookmarkStart w:id="0" w:name="_GoBack"/>
      <w:bookmarkEnd w:id="0"/>
    </w:p>
    <w:p w:rsidR="00452603" w:rsidRPr="00EF2C9A" w:rsidRDefault="00452603" w:rsidP="00452603">
      <w:pPr>
        <w:jc w:val="both"/>
        <w:rPr>
          <w:iCs/>
          <w:sz w:val="22"/>
          <w:szCs w:val="22"/>
          <w:lang w:val="sr-Cyrl-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
        <w:gridCol w:w="95"/>
        <w:gridCol w:w="1019"/>
        <w:gridCol w:w="495"/>
        <w:gridCol w:w="1017"/>
        <w:gridCol w:w="2612"/>
        <w:gridCol w:w="1161"/>
        <w:gridCol w:w="1161"/>
        <w:gridCol w:w="727"/>
        <w:gridCol w:w="863"/>
      </w:tblGrid>
      <w:tr w:rsidR="005B76B9" w:rsidRPr="00A22864" w:rsidTr="00C003DC">
        <w:trPr>
          <w:trHeight w:val="227"/>
          <w:jc w:val="center"/>
        </w:trPr>
        <w:tc>
          <w:tcPr>
            <w:tcW w:w="1690" w:type="pct"/>
            <w:gridSpan w:val="5"/>
            <w:vAlign w:val="center"/>
          </w:tcPr>
          <w:p w:rsidR="005B76B9" w:rsidRPr="00C1797E" w:rsidRDefault="005B76B9" w:rsidP="005B76B9">
            <w:pPr>
              <w:ind w:left="270"/>
              <w:rPr>
                <w:lang w:val="sr-Cyrl-CS"/>
              </w:rPr>
            </w:pPr>
            <w:r w:rsidRPr="00C1797E">
              <w:rPr>
                <w:b/>
                <w:lang w:val="sr-Cyrl-CS"/>
              </w:rPr>
              <w:t>Име и презиме</w:t>
            </w:r>
          </w:p>
        </w:tc>
        <w:tc>
          <w:tcPr>
            <w:tcW w:w="3310" w:type="pct"/>
            <w:gridSpan w:val="5"/>
            <w:vAlign w:val="center"/>
          </w:tcPr>
          <w:p w:rsidR="005B76B9" w:rsidRPr="00C1797E" w:rsidRDefault="00C1797E" w:rsidP="005B76B9">
            <w:pPr>
              <w:tabs>
                <w:tab w:val="left" w:pos="1890"/>
              </w:tabs>
              <w:ind w:left="270"/>
              <w:rPr>
                <w:lang/>
              </w:rPr>
            </w:pPr>
            <w:proofErr w:type="spellStart"/>
            <w:r w:rsidRPr="00C1797E">
              <w:rPr>
                <w:lang w:val="en-US"/>
              </w:rPr>
              <w:t>Немањ</w:t>
            </w:r>
            <w:proofErr w:type="spellEnd"/>
            <w:r w:rsidRPr="00C1797E">
              <w:rPr>
                <w:lang/>
              </w:rPr>
              <w:t>а Рајковић</w:t>
            </w:r>
          </w:p>
        </w:tc>
      </w:tr>
      <w:tr w:rsidR="005B76B9" w:rsidRPr="00A22864" w:rsidTr="00C003DC">
        <w:trPr>
          <w:trHeight w:val="227"/>
          <w:jc w:val="center"/>
        </w:trPr>
        <w:tc>
          <w:tcPr>
            <w:tcW w:w="1690" w:type="pct"/>
            <w:gridSpan w:val="5"/>
            <w:vAlign w:val="center"/>
          </w:tcPr>
          <w:p w:rsidR="005B76B9" w:rsidRPr="00C1797E" w:rsidRDefault="005B76B9" w:rsidP="005B76B9">
            <w:pPr>
              <w:ind w:left="270"/>
              <w:rPr>
                <w:lang w:val="sr-Cyrl-CS"/>
              </w:rPr>
            </w:pPr>
            <w:r w:rsidRPr="00C1797E">
              <w:rPr>
                <w:b/>
                <w:lang w:val="sr-Cyrl-CS"/>
              </w:rPr>
              <w:t>Звање</w:t>
            </w:r>
          </w:p>
        </w:tc>
        <w:tc>
          <w:tcPr>
            <w:tcW w:w="3310" w:type="pct"/>
            <w:gridSpan w:val="5"/>
            <w:vAlign w:val="center"/>
          </w:tcPr>
          <w:p w:rsidR="005B76B9" w:rsidRPr="00C1797E" w:rsidRDefault="00C1797E" w:rsidP="005B76B9">
            <w:pPr>
              <w:tabs>
                <w:tab w:val="left" w:pos="1890"/>
              </w:tabs>
              <w:ind w:left="270"/>
              <w:rPr>
                <w:lang w:val="sr-Cyrl-CS"/>
              </w:rPr>
            </w:pPr>
            <w:r w:rsidRPr="00C1797E">
              <w:rPr>
                <w:lang w:val="sr-Cyrl-CS"/>
              </w:rPr>
              <w:t>Доцент</w:t>
            </w:r>
          </w:p>
        </w:tc>
      </w:tr>
      <w:tr w:rsidR="005B76B9" w:rsidRPr="00A22864" w:rsidTr="00C003DC">
        <w:trPr>
          <w:trHeight w:val="227"/>
          <w:jc w:val="center"/>
        </w:trPr>
        <w:tc>
          <w:tcPr>
            <w:tcW w:w="1690" w:type="pct"/>
            <w:gridSpan w:val="5"/>
            <w:vAlign w:val="center"/>
          </w:tcPr>
          <w:p w:rsidR="005B76B9" w:rsidRPr="00C1797E" w:rsidRDefault="005B76B9" w:rsidP="005B76B9">
            <w:pPr>
              <w:ind w:left="270"/>
              <w:rPr>
                <w:lang w:val="sr-Cyrl-CS"/>
              </w:rPr>
            </w:pPr>
            <w:r w:rsidRPr="00C1797E">
              <w:rPr>
                <w:b/>
                <w:lang w:val="sr-Cyrl-CS"/>
              </w:rPr>
              <w:t>Ужа научна област</w:t>
            </w:r>
          </w:p>
        </w:tc>
        <w:tc>
          <w:tcPr>
            <w:tcW w:w="3310" w:type="pct"/>
            <w:gridSpan w:val="5"/>
            <w:vAlign w:val="center"/>
          </w:tcPr>
          <w:p w:rsidR="005B76B9" w:rsidRPr="00C1797E" w:rsidRDefault="005B76B9" w:rsidP="005B76B9">
            <w:pPr>
              <w:tabs>
                <w:tab w:val="left" w:pos="1890"/>
              </w:tabs>
              <w:ind w:left="270"/>
              <w:rPr>
                <w:lang w:val="sr-Cyrl-CS"/>
              </w:rPr>
            </w:pPr>
            <w:r w:rsidRPr="00C1797E">
              <w:rPr>
                <w:lang w:val="sr-Cyrl-CS"/>
              </w:rPr>
              <w:t>Биофизика у медицини</w:t>
            </w:r>
          </w:p>
        </w:tc>
      </w:tr>
      <w:tr w:rsidR="00531C9C" w:rsidRPr="00A22864" w:rsidTr="00291E2F">
        <w:trPr>
          <w:trHeight w:val="227"/>
          <w:jc w:val="center"/>
        </w:trPr>
        <w:tc>
          <w:tcPr>
            <w:tcW w:w="1174" w:type="pct"/>
            <w:gridSpan w:val="4"/>
            <w:vAlign w:val="center"/>
          </w:tcPr>
          <w:p w:rsidR="00531C9C" w:rsidRPr="00C1797E" w:rsidRDefault="00531C9C" w:rsidP="00C003DC">
            <w:pPr>
              <w:rPr>
                <w:lang w:val="sr-Cyrl-CS"/>
              </w:rPr>
            </w:pPr>
            <w:r w:rsidRPr="00C1797E">
              <w:rPr>
                <w:b/>
                <w:lang w:val="sr-Cyrl-CS"/>
              </w:rPr>
              <w:t>Академска каријера</w:t>
            </w:r>
          </w:p>
        </w:tc>
        <w:tc>
          <w:tcPr>
            <w:tcW w:w="516" w:type="pct"/>
            <w:vAlign w:val="center"/>
          </w:tcPr>
          <w:p w:rsidR="00531C9C" w:rsidRPr="00C1797E" w:rsidRDefault="00531C9C" w:rsidP="00C003DC">
            <w:pPr>
              <w:rPr>
                <w:lang w:val="sr-Cyrl-CS"/>
              </w:rPr>
            </w:pPr>
            <w:r w:rsidRPr="00C1797E">
              <w:rPr>
                <w:lang w:val="sr-Cyrl-CS"/>
              </w:rPr>
              <w:t xml:space="preserve">Година </w:t>
            </w:r>
          </w:p>
        </w:tc>
        <w:tc>
          <w:tcPr>
            <w:tcW w:w="1325" w:type="pct"/>
            <w:vAlign w:val="center"/>
          </w:tcPr>
          <w:p w:rsidR="00531C9C" w:rsidRPr="00C1797E" w:rsidRDefault="00531C9C" w:rsidP="00C003DC">
            <w:pPr>
              <w:rPr>
                <w:lang w:val="sr-Cyrl-CS"/>
              </w:rPr>
            </w:pPr>
            <w:r w:rsidRPr="00C1797E">
              <w:rPr>
                <w:lang w:val="sr-Cyrl-CS"/>
              </w:rPr>
              <w:t xml:space="preserve">Институција </w:t>
            </w:r>
          </w:p>
        </w:tc>
        <w:tc>
          <w:tcPr>
            <w:tcW w:w="589" w:type="pct"/>
            <w:shd w:val="clear" w:color="auto" w:fill="auto"/>
            <w:vAlign w:val="center"/>
          </w:tcPr>
          <w:p w:rsidR="00531C9C" w:rsidRPr="00C1797E" w:rsidRDefault="00531C9C" w:rsidP="00C003DC">
            <w:pPr>
              <w:rPr>
                <w:lang w:val="sr-Cyrl-CS"/>
              </w:rPr>
            </w:pPr>
            <w:r w:rsidRPr="00C1797E">
              <w:rPr>
                <w:lang w:val="sr-Cyrl-CS"/>
              </w:rPr>
              <w:t>Област</w:t>
            </w:r>
            <w:r w:rsidRPr="00C1797E">
              <w:rPr>
                <w:lang/>
              </w:rPr>
              <w:t xml:space="preserve"> </w:t>
            </w:r>
          </w:p>
        </w:tc>
        <w:tc>
          <w:tcPr>
            <w:tcW w:w="1396" w:type="pct"/>
            <w:gridSpan w:val="3"/>
            <w:shd w:val="clear" w:color="auto" w:fill="auto"/>
            <w:vAlign w:val="center"/>
          </w:tcPr>
          <w:p w:rsidR="00531C9C" w:rsidRPr="00C1797E" w:rsidRDefault="00531C9C" w:rsidP="00C003DC">
            <w:pPr>
              <w:rPr>
                <w:lang/>
              </w:rPr>
            </w:pPr>
            <w:r w:rsidRPr="00C1797E">
              <w:rPr>
                <w:lang/>
              </w:rPr>
              <w:t>Ужа научна односно уметничка област</w:t>
            </w:r>
          </w:p>
        </w:tc>
      </w:tr>
      <w:tr w:rsidR="00531C9C" w:rsidRPr="00A22864" w:rsidTr="00291E2F">
        <w:trPr>
          <w:trHeight w:val="227"/>
          <w:jc w:val="center"/>
        </w:trPr>
        <w:tc>
          <w:tcPr>
            <w:tcW w:w="1174" w:type="pct"/>
            <w:gridSpan w:val="4"/>
            <w:vAlign w:val="center"/>
          </w:tcPr>
          <w:p w:rsidR="00531C9C" w:rsidRPr="007B0149" w:rsidRDefault="00531C9C" w:rsidP="00C003DC">
            <w:pPr>
              <w:rPr>
                <w:sz w:val="18"/>
                <w:lang w:val="sr-Cyrl-CS"/>
              </w:rPr>
            </w:pPr>
            <w:r w:rsidRPr="007B0149">
              <w:rPr>
                <w:sz w:val="18"/>
                <w:lang w:val="sr-Cyrl-CS"/>
              </w:rPr>
              <w:t>Избор у звање</w:t>
            </w:r>
          </w:p>
        </w:tc>
        <w:tc>
          <w:tcPr>
            <w:tcW w:w="516" w:type="pct"/>
            <w:vAlign w:val="center"/>
          </w:tcPr>
          <w:p w:rsidR="00531C9C" w:rsidRPr="007B0149" w:rsidRDefault="007B0149" w:rsidP="005B76B9">
            <w:pPr>
              <w:rPr>
                <w:sz w:val="18"/>
                <w:lang/>
              </w:rPr>
            </w:pPr>
            <w:r w:rsidRPr="007B0149">
              <w:rPr>
                <w:sz w:val="18"/>
                <w:lang/>
              </w:rPr>
              <w:t>2020</w:t>
            </w:r>
          </w:p>
        </w:tc>
        <w:tc>
          <w:tcPr>
            <w:tcW w:w="1325" w:type="pct"/>
            <w:vAlign w:val="center"/>
          </w:tcPr>
          <w:p w:rsidR="00531C9C" w:rsidRPr="007B0149" w:rsidRDefault="009D09D2" w:rsidP="009D09D2">
            <w:pPr>
              <w:rPr>
                <w:sz w:val="18"/>
                <w:lang w:val="sr-Cyrl-CS"/>
              </w:rPr>
            </w:pPr>
            <w:r w:rsidRPr="007B0149">
              <w:rPr>
                <w:sz w:val="18"/>
                <w:lang w:val="sr-Cyrl-CS"/>
              </w:rPr>
              <w:t>Медицински факултет, УБ</w:t>
            </w:r>
          </w:p>
        </w:tc>
        <w:tc>
          <w:tcPr>
            <w:tcW w:w="589" w:type="pct"/>
            <w:shd w:val="clear" w:color="auto" w:fill="auto"/>
            <w:vAlign w:val="center"/>
          </w:tcPr>
          <w:p w:rsidR="00531C9C" w:rsidRPr="007B0149" w:rsidRDefault="005B76B9" w:rsidP="005B76B9">
            <w:pPr>
              <w:rPr>
                <w:sz w:val="18"/>
                <w:lang w:val="sr-Cyrl-CS"/>
              </w:rPr>
            </w:pPr>
            <w:r w:rsidRPr="007B0149">
              <w:rPr>
                <w:sz w:val="18"/>
                <w:lang w:val="sr-Cyrl-CS"/>
              </w:rPr>
              <w:t>Биоф</w:t>
            </w:r>
            <w:r w:rsidR="00C003DC" w:rsidRPr="007B0149">
              <w:rPr>
                <w:sz w:val="18"/>
                <w:lang w:val="sr-Cyrl-CS"/>
              </w:rPr>
              <w:t>изика</w:t>
            </w:r>
          </w:p>
        </w:tc>
        <w:tc>
          <w:tcPr>
            <w:tcW w:w="1396" w:type="pct"/>
            <w:gridSpan w:val="3"/>
            <w:shd w:val="clear" w:color="auto" w:fill="auto"/>
            <w:vAlign w:val="center"/>
          </w:tcPr>
          <w:p w:rsidR="00531C9C" w:rsidRPr="007B0149" w:rsidRDefault="00C003DC" w:rsidP="00C003DC">
            <w:pPr>
              <w:rPr>
                <w:sz w:val="18"/>
                <w:lang w:val="sr-Cyrl-CS"/>
              </w:rPr>
            </w:pPr>
            <w:r w:rsidRPr="007B0149">
              <w:rPr>
                <w:sz w:val="18"/>
                <w:lang w:val="sr-Cyrl-CS"/>
              </w:rPr>
              <w:t>Биофизика</w:t>
            </w:r>
          </w:p>
        </w:tc>
      </w:tr>
      <w:tr w:rsidR="00531C9C" w:rsidRPr="00A22864" w:rsidTr="00291E2F">
        <w:trPr>
          <w:trHeight w:val="227"/>
          <w:jc w:val="center"/>
        </w:trPr>
        <w:tc>
          <w:tcPr>
            <w:tcW w:w="1174" w:type="pct"/>
            <w:gridSpan w:val="4"/>
            <w:vAlign w:val="center"/>
          </w:tcPr>
          <w:p w:rsidR="00531C9C" w:rsidRPr="00754B5B" w:rsidRDefault="00531C9C" w:rsidP="00C003DC">
            <w:pPr>
              <w:rPr>
                <w:sz w:val="18"/>
                <w:lang w:val="sr-Cyrl-CS"/>
              </w:rPr>
            </w:pPr>
            <w:r w:rsidRPr="00754B5B">
              <w:rPr>
                <w:sz w:val="18"/>
                <w:lang w:val="sr-Cyrl-CS"/>
              </w:rPr>
              <w:t>Докторат</w:t>
            </w:r>
          </w:p>
        </w:tc>
        <w:tc>
          <w:tcPr>
            <w:tcW w:w="516" w:type="pct"/>
            <w:vAlign w:val="center"/>
          </w:tcPr>
          <w:p w:rsidR="00531C9C" w:rsidRPr="00754B5B" w:rsidRDefault="00754B5B" w:rsidP="005B76B9">
            <w:pPr>
              <w:rPr>
                <w:sz w:val="18"/>
                <w:lang/>
              </w:rPr>
            </w:pPr>
            <w:r w:rsidRPr="00754B5B">
              <w:rPr>
                <w:sz w:val="18"/>
                <w:lang/>
              </w:rPr>
              <w:t>2018</w:t>
            </w:r>
          </w:p>
        </w:tc>
        <w:tc>
          <w:tcPr>
            <w:tcW w:w="1325" w:type="pct"/>
            <w:vAlign w:val="center"/>
          </w:tcPr>
          <w:p w:rsidR="00531C9C" w:rsidRPr="00754B5B" w:rsidRDefault="005B76B9" w:rsidP="009D09D2">
            <w:pPr>
              <w:rPr>
                <w:sz w:val="18"/>
                <w:lang w:val="sr-Cyrl-CS"/>
              </w:rPr>
            </w:pPr>
            <w:r w:rsidRPr="00754B5B">
              <w:rPr>
                <w:sz w:val="18"/>
                <w:lang/>
              </w:rPr>
              <w:t>Универзитету Београду</w:t>
            </w:r>
          </w:p>
        </w:tc>
        <w:tc>
          <w:tcPr>
            <w:tcW w:w="589" w:type="pct"/>
            <w:shd w:val="clear" w:color="auto" w:fill="auto"/>
            <w:vAlign w:val="center"/>
          </w:tcPr>
          <w:p w:rsidR="00531C9C" w:rsidRPr="00754B5B" w:rsidRDefault="00754B5B" w:rsidP="00C003DC">
            <w:pPr>
              <w:rPr>
                <w:sz w:val="18"/>
                <w:lang w:val="sr-Cyrl-CS"/>
              </w:rPr>
            </w:pPr>
            <w:r>
              <w:rPr>
                <w:sz w:val="18"/>
                <w:lang w:val="sr-Cyrl-CS"/>
              </w:rPr>
              <w:t>Биофизика</w:t>
            </w:r>
          </w:p>
        </w:tc>
        <w:tc>
          <w:tcPr>
            <w:tcW w:w="1396" w:type="pct"/>
            <w:gridSpan w:val="3"/>
            <w:shd w:val="clear" w:color="auto" w:fill="auto"/>
            <w:vAlign w:val="center"/>
          </w:tcPr>
          <w:p w:rsidR="00531C9C" w:rsidRPr="00754B5B" w:rsidRDefault="005B76B9" w:rsidP="00C003DC">
            <w:pPr>
              <w:rPr>
                <w:sz w:val="18"/>
                <w:lang w:val="sr-Cyrl-CS"/>
              </w:rPr>
            </w:pPr>
            <w:r w:rsidRPr="00754B5B">
              <w:rPr>
                <w:sz w:val="18"/>
                <w:lang w:val="sr-Cyrl-CS"/>
              </w:rPr>
              <w:t>Биофизика</w:t>
            </w:r>
          </w:p>
        </w:tc>
      </w:tr>
      <w:tr w:rsidR="00531C9C" w:rsidRPr="00A22864" w:rsidTr="00291E2F">
        <w:trPr>
          <w:trHeight w:val="227"/>
          <w:jc w:val="center"/>
        </w:trPr>
        <w:tc>
          <w:tcPr>
            <w:tcW w:w="1174" w:type="pct"/>
            <w:gridSpan w:val="4"/>
            <w:vAlign w:val="center"/>
          </w:tcPr>
          <w:p w:rsidR="00531C9C" w:rsidRPr="002C1A11" w:rsidRDefault="00531C9C" w:rsidP="00C003DC">
            <w:pPr>
              <w:rPr>
                <w:sz w:val="18"/>
                <w:lang w:val="sr-Cyrl-CS"/>
              </w:rPr>
            </w:pPr>
            <w:r w:rsidRPr="002C1A11">
              <w:rPr>
                <w:sz w:val="18"/>
                <w:lang w:val="sr-Cyrl-CS"/>
              </w:rPr>
              <w:t>Диплома</w:t>
            </w:r>
          </w:p>
        </w:tc>
        <w:tc>
          <w:tcPr>
            <w:tcW w:w="516" w:type="pct"/>
            <w:vAlign w:val="center"/>
          </w:tcPr>
          <w:p w:rsidR="00531C9C" w:rsidRPr="002C1A11" w:rsidRDefault="002C1A11" w:rsidP="009D09D2">
            <w:pPr>
              <w:rPr>
                <w:sz w:val="18"/>
                <w:lang/>
              </w:rPr>
            </w:pPr>
            <w:r w:rsidRPr="002C1A11">
              <w:rPr>
                <w:sz w:val="18"/>
                <w:lang/>
              </w:rPr>
              <w:t>2012</w:t>
            </w:r>
          </w:p>
        </w:tc>
        <w:tc>
          <w:tcPr>
            <w:tcW w:w="1325" w:type="pct"/>
            <w:vAlign w:val="center"/>
          </w:tcPr>
          <w:p w:rsidR="00531C9C" w:rsidRPr="002C1A11" w:rsidRDefault="009D09D2" w:rsidP="009D09D2">
            <w:pPr>
              <w:rPr>
                <w:sz w:val="18"/>
                <w:lang/>
              </w:rPr>
            </w:pPr>
            <w:r w:rsidRPr="002C1A11">
              <w:rPr>
                <w:sz w:val="18"/>
                <w:lang/>
              </w:rPr>
              <w:t>Физички факултет, УБ</w:t>
            </w:r>
          </w:p>
        </w:tc>
        <w:tc>
          <w:tcPr>
            <w:tcW w:w="589" w:type="pct"/>
            <w:shd w:val="clear" w:color="auto" w:fill="auto"/>
            <w:vAlign w:val="center"/>
          </w:tcPr>
          <w:p w:rsidR="00531C9C" w:rsidRPr="002C1A11" w:rsidRDefault="00C003DC" w:rsidP="00C003DC">
            <w:pPr>
              <w:rPr>
                <w:sz w:val="18"/>
                <w:lang w:val="sr-Cyrl-CS"/>
              </w:rPr>
            </w:pPr>
            <w:r w:rsidRPr="002C1A11">
              <w:rPr>
                <w:sz w:val="18"/>
                <w:lang w:val="sr-Cyrl-CS"/>
              </w:rPr>
              <w:t>Физика</w:t>
            </w:r>
          </w:p>
        </w:tc>
        <w:tc>
          <w:tcPr>
            <w:tcW w:w="1396" w:type="pct"/>
            <w:gridSpan w:val="3"/>
            <w:shd w:val="clear" w:color="auto" w:fill="auto"/>
            <w:vAlign w:val="center"/>
          </w:tcPr>
          <w:p w:rsidR="00531C9C" w:rsidRPr="00B333C7" w:rsidRDefault="00580EB6" w:rsidP="005B76B9">
            <w:pPr>
              <w:rPr>
                <w:sz w:val="18"/>
                <w:highlight w:val="yellow"/>
                <w:lang/>
              </w:rPr>
            </w:pPr>
            <w:r w:rsidRPr="00580EB6">
              <w:rPr>
                <w:sz w:val="18"/>
                <w:lang/>
              </w:rPr>
              <w:t>Примењена физика</w:t>
            </w:r>
            <w:r w:rsidR="00B333C7">
              <w:rPr>
                <w:sz w:val="18"/>
                <w:lang/>
              </w:rPr>
              <w:t xml:space="preserve"> и информатика</w:t>
            </w:r>
          </w:p>
        </w:tc>
      </w:tr>
      <w:tr w:rsidR="00531C9C" w:rsidRPr="00A22864" w:rsidTr="00250783">
        <w:trPr>
          <w:trHeight w:val="227"/>
          <w:jc w:val="center"/>
        </w:trPr>
        <w:tc>
          <w:tcPr>
            <w:tcW w:w="5000" w:type="pct"/>
            <w:gridSpan w:val="10"/>
            <w:vAlign w:val="center"/>
          </w:tcPr>
          <w:p w:rsidR="00531C9C" w:rsidRPr="00AC4018" w:rsidRDefault="00531C9C" w:rsidP="00452603">
            <w:pPr>
              <w:rPr>
                <w:lang/>
              </w:rPr>
            </w:pPr>
            <w:r w:rsidRPr="00AC4018">
              <w:rPr>
                <w:b/>
                <w:lang w:val="sr-Cyrl-CS"/>
              </w:rPr>
              <w:t xml:space="preserve">Списак предмета </w:t>
            </w:r>
            <w:r w:rsidRPr="00AC4018">
              <w:rPr>
                <w:b/>
                <w:lang/>
              </w:rPr>
              <w:t xml:space="preserve">које наставник држи на докторским студијама </w:t>
            </w:r>
          </w:p>
        </w:tc>
      </w:tr>
      <w:tr w:rsidR="00531C9C" w:rsidRPr="00A22864" w:rsidTr="00291E2F">
        <w:trPr>
          <w:trHeight w:val="227"/>
          <w:jc w:val="center"/>
        </w:trPr>
        <w:tc>
          <w:tcPr>
            <w:tcW w:w="358" w:type="pct"/>
            <w:shd w:val="clear" w:color="auto" w:fill="auto"/>
            <w:vAlign w:val="center"/>
          </w:tcPr>
          <w:p w:rsidR="00531C9C" w:rsidRPr="00AC4018" w:rsidRDefault="00531C9C" w:rsidP="00452603">
            <w:pPr>
              <w:rPr>
                <w:b/>
                <w:lang w:val="sr-Cyrl-CS"/>
              </w:rPr>
            </w:pPr>
            <w:r w:rsidRPr="00AC4018">
              <w:rPr>
                <w:b/>
                <w:lang w:val="sr-Cyrl-CS"/>
              </w:rPr>
              <w:t>Р.Б.</w:t>
            </w:r>
          </w:p>
        </w:tc>
        <w:tc>
          <w:tcPr>
            <w:tcW w:w="565" w:type="pct"/>
            <w:gridSpan w:val="2"/>
            <w:shd w:val="clear" w:color="auto" w:fill="auto"/>
            <w:vAlign w:val="center"/>
          </w:tcPr>
          <w:p w:rsidR="00531C9C" w:rsidRPr="00AC4018" w:rsidRDefault="00531C9C" w:rsidP="00452603">
            <w:pPr>
              <w:rPr>
                <w:b/>
                <w:lang/>
              </w:rPr>
            </w:pPr>
            <w:r w:rsidRPr="00AC4018">
              <w:rPr>
                <w:b/>
                <w:lang/>
              </w:rPr>
              <w:t xml:space="preserve">Ознака </w:t>
            </w:r>
          </w:p>
        </w:tc>
        <w:tc>
          <w:tcPr>
            <w:tcW w:w="4077" w:type="pct"/>
            <w:gridSpan w:val="7"/>
            <w:vAlign w:val="center"/>
          </w:tcPr>
          <w:p w:rsidR="00531C9C" w:rsidRPr="00AC4018" w:rsidRDefault="00531C9C" w:rsidP="00452603">
            <w:pPr>
              <w:rPr>
                <w:b/>
                <w:lang/>
              </w:rPr>
            </w:pPr>
            <w:r w:rsidRPr="00AC4018">
              <w:rPr>
                <w:b/>
                <w:iCs/>
                <w:lang w:val="sr-Cyrl-CS"/>
              </w:rPr>
              <w:t>Назив предмета</w:t>
            </w:r>
          </w:p>
        </w:tc>
      </w:tr>
      <w:tr w:rsidR="005B76B9" w:rsidRPr="00C003DC" w:rsidTr="00291E2F">
        <w:trPr>
          <w:trHeight w:val="227"/>
          <w:jc w:val="center"/>
        </w:trPr>
        <w:tc>
          <w:tcPr>
            <w:tcW w:w="358" w:type="pct"/>
            <w:shd w:val="clear" w:color="auto" w:fill="auto"/>
            <w:vAlign w:val="center"/>
          </w:tcPr>
          <w:p w:rsidR="005B76B9" w:rsidRPr="008C0082" w:rsidRDefault="005B76B9" w:rsidP="005B76B9">
            <w:pPr>
              <w:rPr>
                <w:sz w:val="18"/>
                <w:lang w:val="en-US"/>
              </w:rPr>
            </w:pPr>
            <w:r w:rsidRPr="008C0082">
              <w:rPr>
                <w:sz w:val="18"/>
                <w:lang w:val="en-US"/>
              </w:rPr>
              <w:t>1</w:t>
            </w:r>
          </w:p>
        </w:tc>
        <w:tc>
          <w:tcPr>
            <w:tcW w:w="565" w:type="pct"/>
            <w:gridSpan w:val="2"/>
            <w:shd w:val="clear" w:color="auto" w:fill="auto"/>
            <w:vAlign w:val="center"/>
          </w:tcPr>
          <w:p w:rsidR="005B76B9" w:rsidRPr="008C0082" w:rsidRDefault="005B76B9" w:rsidP="005B76B9">
            <w:pPr>
              <w:rPr>
                <w:sz w:val="18"/>
                <w:lang w:val="sr-Cyrl-CS"/>
              </w:rPr>
            </w:pPr>
          </w:p>
        </w:tc>
        <w:tc>
          <w:tcPr>
            <w:tcW w:w="4077" w:type="pct"/>
            <w:gridSpan w:val="7"/>
            <w:vAlign w:val="center"/>
          </w:tcPr>
          <w:p w:rsidR="005B76B9" w:rsidRPr="008C0082" w:rsidRDefault="00C87B14" w:rsidP="005B76B9">
            <w:pPr>
              <w:tabs>
                <w:tab w:val="left" w:pos="1890"/>
              </w:tabs>
              <w:ind w:left="270"/>
              <w:rPr>
                <w:lang/>
              </w:rPr>
            </w:pPr>
            <w:r>
              <w:rPr>
                <w:lang/>
              </w:rPr>
              <w:t>Примена рачунара у неуронаукама</w:t>
            </w:r>
          </w:p>
        </w:tc>
      </w:tr>
      <w:tr w:rsidR="00531C9C" w:rsidRPr="00C003DC" w:rsidTr="00291E2F">
        <w:trPr>
          <w:trHeight w:val="227"/>
          <w:jc w:val="center"/>
        </w:trPr>
        <w:tc>
          <w:tcPr>
            <w:tcW w:w="358" w:type="pct"/>
            <w:shd w:val="clear" w:color="auto" w:fill="auto"/>
            <w:vAlign w:val="center"/>
          </w:tcPr>
          <w:p w:rsidR="00531C9C" w:rsidRPr="00C1797E" w:rsidRDefault="00531C9C" w:rsidP="00C003DC">
            <w:pPr>
              <w:rPr>
                <w:sz w:val="18"/>
                <w:highlight w:val="yellow"/>
                <w:lang w:val="sr-Cyrl-CS"/>
              </w:rPr>
            </w:pPr>
          </w:p>
        </w:tc>
        <w:tc>
          <w:tcPr>
            <w:tcW w:w="565" w:type="pct"/>
            <w:gridSpan w:val="2"/>
            <w:shd w:val="clear" w:color="auto" w:fill="auto"/>
            <w:vAlign w:val="center"/>
          </w:tcPr>
          <w:p w:rsidR="00531C9C" w:rsidRPr="00C1797E" w:rsidRDefault="00531C9C" w:rsidP="00C003DC">
            <w:pPr>
              <w:rPr>
                <w:sz w:val="18"/>
                <w:highlight w:val="yellow"/>
                <w:lang w:val="sr-Cyrl-CS"/>
              </w:rPr>
            </w:pPr>
          </w:p>
        </w:tc>
        <w:tc>
          <w:tcPr>
            <w:tcW w:w="4077" w:type="pct"/>
            <w:gridSpan w:val="7"/>
            <w:vAlign w:val="center"/>
          </w:tcPr>
          <w:p w:rsidR="00531C9C" w:rsidRPr="00C1797E" w:rsidRDefault="00531C9C" w:rsidP="00C003DC">
            <w:pPr>
              <w:rPr>
                <w:sz w:val="18"/>
                <w:highlight w:val="yellow"/>
                <w:lang w:val="sr-Cyrl-CS"/>
              </w:rPr>
            </w:pPr>
          </w:p>
        </w:tc>
      </w:tr>
      <w:tr w:rsidR="00531C9C" w:rsidRPr="00A22864" w:rsidTr="00250783">
        <w:trPr>
          <w:trHeight w:val="227"/>
          <w:jc w:val="center"/>
        </w:trPr>
        <w:tc>
          <w:tcPr>
            <w:tcW w:w="5000" w:type="pct"/>
            <w:gridSpan w:val="10"/>
            <w:vAlign w:val="center"/>
          </w:tcPr>
          <w:p w:rsidR="00531C9C" w:rsidRPr="00875363" w:rsidRDefault="00531C9C" w:rsidP="00452603">
            <w:pPr>
              <w:rPr>
                <w:b/>
                <w:lang w:val="sr-Cyrl-CS"/>
              </w:rPr>
            </w:pPr>
            <w:r w:rsidRPr="00875363">
              <w:rPr>
                <w:lang w:val="sr-Cyrl-CS"/>
              </w:rPr>
              <w:t xml:space="preserve">Најзначајнији радови </w:t>
            </w:r>
            <w:r w:rsidRPr="00875363">
              <w:rPr>
                <w:b/>
                <w:lang w:val="sr-Cyrl-CS"/>
              </w:rPr>
              <w:t xml:space="preserve"> у складу са захтевима допунских услова стандарда за дато поље (минимално 10 не више од 20)</w:t>
            </w:r>
          </w:p>
        </w:tc>
      </w:tr>
      <w:tr w:rsidR="00531C9C" w:rsidRPr="00536EB1" w:rsidTr="00291E2F">
        <w:trPr>
          <w:trHeight w:val="227"/>
          <w:jc w:val="center"/>
        </w:trPr>
        <w:tc>
          <w:tcPr>
            <w:tcW w:w="406" w:type="pct"/>
            <w:gridSpan w:val="2"/>
            <w:vAlign w:val="center"/>
          </w:tcPr>
          <w:p w:rsidR="00531C9C" w:rsidRPr="00875363" w:rsidRDefault="00531C9C" w:rsidP="00531C9C">
            <w:pPr>
              <w:ind w:left="270"/>
              <w:rPr>
                <w:sz w:val="16"/>
                <w:szCs w:val="16"/>
                <w:lang w:val="sr-Cyrl-CS"/>
              </w:rPr>
            </w:pPr>
          </w:p>
        </w:tc>
        <w:tc>
          <w:tcPr>
            <w:tcW w:w="4156" w:type="pct"/>
            <w:gridSpan w:val="7"/>
            <w:shd w:val="clear" w:color="auto" w:fill="auto"/>
            <w:vAlign w:val="center"/>
          </w:tcPr>
          <w:p w:rsidR="00531C9C" w:rsidRPr="00875363" w:rsidRDefault="00531C9C" w:rsidP="00531C9C">
            <w:pPr>
              <w:ind w:left="270"/>
              <w:rPr>
                <w:sz w:val="16"/>
                <w:szCs w:val="16"/>
                <w:lang w:val="sr-Cyrl-CS"/>
              </w:rPr>
            </w:pPr>
          </w:p>
        </w:tc>
        <w:tc>
          <w:tcPr>
            <w:tcW w:w="438" w:type="pct"/>
            <w:vAlign w:val="center"/>
          </w:tcPr>
          <w:p w:rsidR="00531C9C" w:rsidRPr="00875363" w:rsidRDefault="00531C9C" w:rsidP="00531C9C">
            <w:pPr>
              <w:ind w:left="270"/>
              <w:rPr>
                <w:sz w:val="16"/>
                <w:szCs w:val="16"/>
                <w:lang w:val="sr-Cyrl-CS"/>
              </w:rPr>
            </w:pPr>
            <w:r w:rsidRPr="00875363">
              <w:rPr>
                <w:sz w:val="16"/>
                <w:szCs w:val="16"/>
                <w:lang w:val="sr-Cyrl-CS"/>
              </w:rPr>
              <w:t>Р</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1</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lang/>
              </w:rPr>
              <w:t xml:space="preserve">Djuričić G.J., </w:t>
            </w:r>
            <w:r w:rsidRPr="00875363">
              <w:rPr>
                <w:sz w:val="18"/>
                <w:u w:val="single"/>
                <w:lang/>
              </w:rPr>
              <w:t>Rajković N.</w:t>
            </w:r>
            <w:r w:rsidRPr="00875363">
              <w:rPr>
                <w:sz w:val="18"/>
                <w:lang/>
              </w:rPr>
              <w:t xml:space="preserve">, Milošević N.T., Sopta J.P., Borić I., Dučić S., Apostolović M., Radulovic M., Computational analysis of MRIs predicts osteosarcoma chemoresponsiveness, </w:t>
            </w:r>
            <w:r w:rsidRPr="00875363">
              <w:rPr>
                <w:i/>
                <w:sz w:val="18"/>
                <w:lang/>
              </w:rPr>
              <w:t>Biomark Med</w:t>
            </w:r>
            <w:r w:rsidRPr="00875363">
              <w:rPr>
                <w:sz w:val="18"/>
                <w:lang/>
              </w:rPr>
              <w:t xml:space="preserve">, 2021 Aug, Epub 2021 Jul 8, 15(12):929-940. doi: 10.2217/bmm-2020-0876. </w:t>
            </w:r>
          </w:p>
        </w:tc>
        <w:tc>
          <w:tcPr>
            <w:tcW w:w="438" w:type="pct"/>
            <w:vAlign w:val="center"/>
          </w:tcPr>
          <w:p w:rsidR="005B76B9" w:rsidRPr="00875363" w:rsidRDefault="005B76B9" w:rsidP="009046EB">
            <w:pPr>
              <w:tabs>
                <w:tab w:val="left" w:pos="1890"/>
              </w:tabs>
              <w:ind w:left="270"/>
              <w:rPr>
                <w:lang w:val="en-US"/>
              </w:rPr>
            </w:pPr>
            <w:r w:rsidRPr="00875363">
              <w:rPr>
                <w:lang w:val="sr-Cyrl-CS"/>
              </w:rPr>
              <w:t>М</w:t>
            </w:r>
            <w:r w:rsidRPr="00875363">
              <w:rPr>
                <w:vertAlign w:val="subscript"/>
                <w:lang w:val="sr-Cyrl-CS"/>
              </w:rPr>
              <w:t>2</w:t>
            </w:r>
            <w:r w:rsidR="009046EB" w:rsidRPr="00875363">
              <w:rPr>
                <w:vertAlign w:val="subscript"/>
                <w:lang w:val="en-US"/>
              </w:rPr>
              <w:t>3</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2</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lang/>
              </w:rPr>
              <w:t xml:space="preserve">Stojić D., Radošević D., </w:t>
            </w:r>
            <w:r w:rsidRPr="00875363">
              <w:rPr>
                <w:sz w:val="18"/>
                <w:u w:val="single"/>
                <w:lang/>
              </w:rPr>
              <w:t>Rajković N.,</w:t>
            </w:r>
            <w:r w:rsidRPr="00875363">
              <w:rPr>
                <w:sz w:val="18"/>
                <w:lang/>
              </w:rPr>
              <w:t xml:space="preserve"> Marić DL., Milošević NT., Classification by morphology of multipolar neurons of the human principal olivary nucleus, </w:t>
            </w:r>
            <w:r w:rsidRPr="00875363">
              <w:rPr>
                <w:i/>
                <w:sz w:val="18"/>
                <w:lang/>
              </w:rPr>
              <w:t>Neurosci Res</w:t>
            </w:r>
            <w:r w:rsidRPr="00875363">
              <w:rPr>
                <w:sz w:val="18"/>
                <w:lang/>
              </w:rPr>
              <w:t>, 2020 Dec 24:S0168-0102(20)30487-9. doi: 10.1016/j.neures.2020.10.005.</w:t>
            </w:r>
          </w:p>
        </w:tc>
        <w:tc>
          <w:tcPr>
            <w:tcW w:w="438" w:type="pct"/>
            <w:vAlign w:val="center"/>
          </w:tcPr>
          <w:p w:rsidR="005B76B9" w:rsidRPr="00875363" w:rsidRDefault="005B76B9" w:rsidP="009046EB">
            <w:pPr>
              <w:tabs>
                <w:tab w:val="left" w:pos="1890"/>
              </w:tabs>
              <w:ind w:left="270"/>
              <w:rPr>
                <w:lang w:val="sr-Cyrl-CS"/>
              </w:rPr>
            </w:pPr>
            <w:r w:rsidRPr="00875363">
              <w:rPr>
                <w:lang w:val="sr-Cyrl-CS"/>
              </w:rPr>
              <w:t>М</w:t>
            </w:r>
            <w:r w:rsidRPr="00875363">
              <w:rPr>
                <w:vertAlign w:val="subscript"/>
                <w:lang w:val="sr-Cyrl-CS"/>
              </w:rPr>
              <w:t>2</w:t>
            </w:r>
            <w:r w:rsidR="009046EB" w:rsidRPr="00875363">
              <w:rPr>
                <w:vertAlign w:val="subscript"/>
                <w:lang w:val="en-US"/>
              </w:rPr>
              <w:t>3</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3</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lang/>
              </w:rPr>
              <w:t xml:space="preserve">Vranes V., Vujasinović T., </w:t>
            </w:r>
            <w:r w:rsidRPr="00875363">
              <w:rPr>
                <w:sz w:val="18"/>
                <w:u w:val="single"/>
                <w:lang/>
              </w:rPr>
              <w:t>Rajković N.,</w:t>
            </w:r>
            <w:r w:rsidRPr="00875363">
              <w:rPr>
                <w:sz w:val="18"/>
                <w:lang/>
              </w:rPr>
              <w:t xml:space="preserve"> Kanjer K., Milošević N.T., Radulovic, M., Analysis of Spatial Distribution and Prognostic Value of Different Pan Cytokeratin Immunostaining Intensities in Breast Tumor Tissue Sections, </w:t>
            </w:r>
            <w:r w:rsidRPr="00875363">
              <w:rPr>
                <w:i/>
                <w:sz w:val="18"/>
                <w:lang/>
              </w:rPr>
              <w:t>Int J Mol Sci</w:t>
            </w:r>
            <w:r w:rsidRPr="00875363">
              <w:rPr>
                <w:sz w:val="18"/>
                <w:lang/>
              </w:rPr>
              <w:t>, 2020, 21, 4434. doi:10.3390/ijms21124434</w:t>
            </w:r>
          </w:p>
        </w:tc>
        <w:tc>
          <w:tcPr>
            <w:tcW w:w="438" w:type="pct"/>
            <w:vAlign w:val="center"/>
          </w:tcPr>
          <w:p w:rsidR="005B76B9" w:rsidRPr="00875363" w:rsidRDefault="005B76B9" w:rsidP="009046EB">
            <w:pPr>
              <w:tabs>
                <w:tab w:val="left" w:pos="1890"/>
              </w:tabs>
              <w:ind w:left="270"/>
              <w:rPr>
                <w:lang w:val="en-US"/>
              </w:rPr>
            </w:pPr>
            <w:r w:rsidRPr="00875363">
              <w:rPr>
                <w:lang w:val="sr-Cyrl-CS"/>
              </w:rPr>
              <w:t>М</w:t>
            </w:r>
            <w:r w:rsidRPr="00875363">
              <w:rPr>
                <w:vertAlign w:val="subscript"/>
                <w:lang w:val="sr-Cyrl-CS"/>
              </w:rPr>
              <w:t>2</w:t>
            </w:r>
            <w:r w:rsidR="009046EB" w:rsidRPr="00875363">
              <w:rPr>
                <w:vertAlign w:val="subscript"/>
                <w:lang w:val="en-US"/>
              </w:rPr>
              <w:t>1</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4</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lang/>
              </w:rPr>
              <w:t xml:space="preserve">Vranes V., </w:t>
            </w:r>
            <w:r w:rsidRPr="00875363">
              <w:rPr>
                <w:sz w:val="18"/>
                <w:u w:val="single"/>
                <w:lang/>
              </w:rPr>
              <w:t>Rajković N.</w:t>
            </w:r>
            <w:r w:rsidRPr="00875363">
              <w:rPr>
                <w:sz w:val="18"/>
                <w:lang/>
              </w:rPr>
              <w:t xml:space="preserve">, Li X., Plataniotis K.N., Raković N.T., Milovanović J., Kanjer K., Radulovic M., Milošević N.T., Size and Shape Filtering of Malignant Cell Clusters within Breast Tumors Identifies Scattered Individual Epithelial Cells as the Most Valuable Histomorphological Clue in the Prognosis of Distant Metastasis Risk, </w:t>
            </w:r>
            <w:r w:rsidRPr="00875363">
              <w:rPr>
                <w:i/>
                <w:sz w:val="18"/>
                <w:lang/>
              </w:rPr>
              <w:t>Cancers (Basel)</w:t>
            </w:r>
            <w:r w:rsidRPr="00875363">
              <w:rPr>
                <w:sz w:val="18"/>
                <w:lang/>
              </w:rPr>
              <w:t>, 2019, 11(10):1615. doi:10.3390/cancers11101615.</w:t>
            </w:r>
          </w:p>
        </w:tc>
        <w:tc>
          <w:tcPr>
            <w:tcW w:w="438" w:type="pct"/>
            <w:vAlign w:val="center"/>
          </w:tcPr>
          <w:p w:rsidR="005B76B9" w:rsidRPr="00875363" w:rsidRDefault="005B76B9" w:rsidP="009046EB">
            <w:pPr>
              <w:tabs>
                <w:tab w:val="left" w:pos="1890"/>
              </w:tabs>
              <w:ind w:left="270"/>
              <w:rPr>
                <w:lang w:val="sr-Cyrl-CS"/>
              </w:rPr>
            </w:pPr>
            <w:r w:rsidRPr="00875363">
              <w:rPr>
                <w:lang w:val="sr-Cyrl-CS"/>
              </w:rPr>
              <w:t>М</w:t>
            </w:r>
            <w:r w:rsidRPr="00875363">
              <w:rPr>
                <w:vertAlign w:val="subscript"/>
                <w:lang w:val="sr-Cyrl-CS"/>
              </w:rPr>
              <w:t>2</w:t>
            </w:r>
            <w:r w:rsidR="009046EB" w:rsidRPr="00875363">
              <w:rPr>
                <w:vertAlign w:val="subscript"/>
                <w:lang w:val="en-US"/>
              </w:rPr>
              <w:t>1</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5</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u w:val="single"/>
                <w:lang/>
              </w:rPr>
              <w:t>Rajkovic N.</w:t>
            </w:r>
            <w:r w:rsidRPr="00875363">
              <w:rPr>
                <w:sz w:val="18"/>
                <w:lang/>
              </w:rPr>
              <w:t xml:space="preserve">, Ciric J.,Milosevic N., Saponjic J., Novel application of the gray-level co-occurrence matrix analysis in the parvalbumin stained hippocampal gyrus dentatus in distinct rat models of Parkinson’s disease, </w:t>
            </w:r>
            <w:r w:rsidRPr="00875363">
              <w:rPr>
                <w:i/>
                <w:sz w:val="18"/>
                <w:lang/>
              </w:rPr>
              <w:t>Comput Biol Med</w:t>
            </w:r>
            <w:r w:rsidRPr="00875363">
              <w:rPr>
                <w:sz w:val="18"/>
                <w:lang/>
              </w:rPr>
              <w:t>, 2019, 115:103482, doi:</w:t>
            </w:r>
            <w:r w:rsidRPr="00875363">
              <w:rPr>
                <w:sz w:val="18"/>
                <w:lang w:val="en-US"/>
              </w:rPr>
              <w:t xml:space="preserve"> </w:t>
            </w:r>
            <w:r w:rsidRPr="00875363">
              <w:rPr>
                <w:sz w:val="18"/>
                <w:lang/>
              </w:rPr>
              <w:t>10.1016/j.compbiomed.2019.103482</w:t>
            </w:r>
          </w:p>
        </w:tc>
        <w:tc>
          <w:tcPr>
            <w:tcW w:w="438" w:type="pct"/>
            <w:vAlign w:val="center"/>
          </w:tcPr>
          <w:p w:rsidR="005B76B9" w:rsidRPr="00875363" w:rsidRDefault="005B76B9" w:rsidP="009046EB">
            <w:pPr>
              <w:tabs>
                <w:tab w:val="left" w:pos="1890"/>
              </w:tabs>
              <w:ind w:left="270"/>
              <w:rPr>
                <w:lang w:val="en-US"/>
              </w:rPr>
            </w:pPr>
            <w:r w:rsidRPr="00875363">
              <w:rPr>
                <w:lang w:val="sr-Cyrl-CS"/>
              </w:rPr>
              <w:t>М</w:t>
            </w:r>
            <w:r w:rsidRPr="00875363">
              <w:rPr>
                <w:vertAlign w:val="subscript"/>
                <w:lang w:val="sr-Cyrl-CS"/>
              </w:rPr>
              <w:t>2</w:t>
            </w:r>
            <w:r w:rsidR="009046EB" w:rsidRPr="00875363">
              <w:rPr>
                <w:vertAlign w:val="subscript"/>
                <w:lang w:val="en-US"/>
              </w:rPr>
              <w:t>1</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6</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lang/>
              </w:rPr>
              <w:t xml:space="preserve">Petrujkić K., Milošević N., </w:t>
            </w:r>
            <w:r w:rsidRPr="00875363">
              <w:rPr>
                <w:sz w:val="18"/>
                <w:u w:val="single"/>
                <w:lang/>
              </w:rPr>
              <w:t>Rajković N.</w:t>
            </w:r>
            <w:r w:rsidRPr="00875363">
              <w:rPr>
                <w:sz w:val="18"/>
                <w:lang/>
              </w:rPr>
              <w:t>, Stanisavljević D., Gavrilović S., Dželebdžić D., Ilić R., Di Ieva A., Maksimović R., Computational quantitative MR image features - a potential useful tool in differentiating glioblastoma from solitary brain metastasis,</w:t>
            </w:r>
            <w:r w:rsidRPr="00875363">
              <w:rPr>
                <w:sz w:val="18"/>
                <w:lang/>
              </w:rPr>
              <w:tab/>
            </w:r>
            <w:r w:rsidRPr="00875363">
              <w:rPr>
                <w:i/>
                <w:sz w:val="18"/>
                <w:lang/>
              </w:rPr>
              <w:t>Eur J Radiol</w:t>
            </w:r>
            <w:r w:rsidRPr="00875363">
              <w:rPr>
                <w:sz w:val="18"/>
                <w:lang/>
              </w:rPr>
              <w:t>, 2019, 119:108634, doi: 10.1016/j.ejrad.2019.08.003</w:t>
            </w:r>
          </w:p>
        </w:tc>
        <w:tc>
          <w:tcPr>
            <w:tcW w:w="438" w:type="pct"/>
            <w:vAlign w:val="center"/>
          </w:tcPr>
          <w:p w:rsidR="005B76B9" w:rsidRPr="00875363" w:rsidRDefault="005B76B9" w:rsidP="009046EB">
            <w:pPr>
              <w:tabs>
                <w:tab w:val="left" w:pos="1890"/>
              </w:tabs>
              <w:ind w:left="270"/>
              <w:rPr>
                <w:lang w:val="en-US"/>
              </w:rPr>
            </w:pPr>
            <w:r w:rsidRPr="00875363">
              <w:rPr>
                <w:lang w:val="sr-Cyrl-CS"/>
              </w:rPr>
              <w:t>М</w:t>
            </w:r>
            <w:r w:rsidRPr="00875363">
              <w:rPr>
                <w:vertAlign w:val="subscript"/>
                <w:lang w:val="sr-Cyrl-CS"/>
              </w:rPr>
              <w:t>2</w:t>
            </w:r>
            <w:r w:rsidR="009046EB" w:rsidRPr="00875363">
              <w:rPr>
                <w:vertAlign w:val="subscript"/>
                <w:lang w:val="en-US"/>
              </w:rPr>
              <w:t>1</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7</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u w:val="single"/>
                <w:lang/>
              </w:rPr>
              <w:t>Rajković N.</w:t>
            </w:r>
            <w:r w:rsidRPr="00875363">
              <w:rPr>
                <w:sz w:val="18"/>
                <w:lang/>
              </w:rPr>
              <w:t xml:space="preserve">, Li X., Plataniotis KN., Kanjer K., Radulovic M., Milošević NT., The Pan-Cytokeratin Staining Intensity and Fractal Computational Analysis of Breast Tumor Malignant Growth Patterns Prognosticate the Occurrence of Distant Metastasis, </w:t>
            </w:r>
            <w:r w:rsidRPr="00875363">
              <w:rPr>
                <w:i/>
                <w:sz w:val="18"/>
                <w:lang/>
              </w:rPr>
              <w:t>Front Oncol</w:t>
            </w:r>
            <w:r w:rsidRPr="00875363">
              <w:rPr>
                <w:sz w:val="18"/>
                <w:lang/>
              </w:rPr>
              <w:t>, 2018, 8:348. doi: 10.3389/fonc.2018.00348</w:t>
            </w:r>
          </w:p>
        </w:tc>
        <w:tc>
          <w:tcPr>
            <w:tcW w:w="438" w:type="pct"/>
            <w:vAlign w:val="center"/>
          </w:tcPr>
          <w:p w:rsidR="005B76B9" w:rsidRPr="00875363" w:rsidRDefault="005B76B9" w:rsidP="005B76B9">
            <w:pPr>
              <w:tabs>
                <w:tab w:val="left" w:pos="1890"/>
              </w:tabs>
              <w:ind w:left="270"/>
              <w:rPr>
                <w:lang w:val="sr-Cyrl-CS"/>
              </w:rPr>
            </w:pPr>
            <w:r w:rsidRPr="00875363">
              <w:rPr>
                <w:lang w:val="sr-Cyrl-CS"/>
              </w:rPr>
              <w:t>М</w:t>
            </w:r>
            <w:r w:rsidRPr="00875363">
              <w:rPr>
                <w:vertAlign w:val="subscript"/>
                <w:lang w:val="sr-Cyrl-CS"/>
              </w:rPr>
              <w:t>21</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val="en-US"/>
              </w:rPr>
            </w:pPr>
            <w:r w:rsidRPr="00875363">
              <w:rPr>
                <w:sz w:val="16"/>
                <w:szCs w:val="16"/>
                <w:lang w:val="en-US"/>
              </w:rPr>
              <w:t>8</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u w:val="single"/>
                <w:lang/>
              </w:rPr>
              <w:t>Rajkovic N.</w:t>
            </w:r>
            <w:r w:rsidRPr="00875363">
              <w:rPr>
                <w:sz w:val="18"/>
                <w:lang/>
              </w:rPr>
              <w:t xml:space="preserve">,  Krstonosic B.,  Milosevic NT., Box-Counting Method of 2D Neuronal Image: Method Modification and Quantitative Analysis Demonstrated on Images from the Monkey and Human Brain, </w:t>
            </w:r>
            <w:r w:rsidRPr="00875363">
              <w:rPr>
                <w:i/>
                <w:sz w:val="18"/>
                <w:lang/>
              </w:rPr>
              <w:t>Comput Math Methods Med</w:t>
            </w:r>
            <w:r w:rsidRPr="00875363">
              <w:rPr>
                <w:sz w:val="18"/>
                <w:lang/>
              </w:rPr>
              <w:t>, 2017, 2017:8967902. doi: 10.1155/2017/8967902</w:t>
            </w:r>
          </w:p>
        </w:tc>
        <w:tc>
          <w:tcPr>
            <w:tcW w:w="438" w:type="pct"/>
            <w:vAlign w:val="center"/>
          </w:tcPr>
          <w:p w:rsidR="005B76B9" w:rsidRPr="00875363" w:rsidRDefault="005B76B9" w:rsidP="009046EB">
            <w:pPr>
              <w:tabs>
                <w:tab w:val="left" w:pos="1890"/>
              </w:tabs>
              <w:ind w:left="270"/>
              <w:rPr>
                <w:lang w:val="en-US"/>
              </w:rPr>
            </w:pPr>
            <w:r w:rsidRPr="00875363">
              <w:rPr>
                <w:lang w:val="sr-Cyrl-CS"/>
              </w:rPr>
              <w:t>М</w:t>
            </w:r>
            <w:r w:rsidRPr="00875363">
              <w:rPr>
                <w:vertAlign w:val="subscript"/>
                <w:lang w:val="sr-Cyrl-CS"/>
              </w:rPr>
              <w:t>2</w:t>
            </w:r>
            <w:r w:rsidR="009046EB" w:rsidRPr="00875363">
              <w:rPr>
                <w:vertAlign w:val="subscript"/>
                <w:lang w:val="en-US"/>
              </w:rPr>
              <w:t>2</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rPr>
            </w:pPr>
            <w:r w:rsidRPr="00875363">
              <w:rPr>
                <w:sz w:val="16"/>
                <w:szCs w:val="16"/>
                <w:lang w:val="en-US"/>
              </w:rPr>
              <w:t>9</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u w:val="single"/>
                <w:lang/>
              </w:rPr>
              <w:t>Rajković N.</w:t>
            </w:r>
            <w:r w:rsidRPr="00875363">
              <w:rPr>
                <w:sz w:val="18"/>
                <w:lang/>
              </w:rPr>
              <w:t xml:space="preserve">, Kolarević D., Kanjer K., Milošević NT., Nikolić-Vukosavljević D., Radulovic M. Comparison of Monofractal, Multifractal and gray level Co-occurrence matrix algorithms in analysis of Breast tumor microscopic images for prognosis of distant metastasis risk, </w:t>
            </w:r>
            <w:r w:rsidRPr="00875363">
              <w:rPr>
                <w:i/>
                <w:sz w:val="18"/>
                <w:lang/>
              </w:rPr>
              <w:t>Biomed Microdevices</w:t>
            </w:r>
            <w:r w:rsidRPr="00875363">
              <w:rPr>
                <w:sz w:val="18"/>
                <w:lang/>
              </w:rPr>
              <w:t>, 2016, 18(5):83. doi: 10.1007/s10544-016-0103-x</w:t>
            </w:r>
          </w:p>
        </w:tc>
        <w:tc>
          <w:tcPr>
            <w:tcW w:w="438" w:type="pct"/>
            <w:vAlign w:val="center"/>
          </w:tcPr>
          <w:p w:rsidR="005B76B9" w:rsidRPr="00875363" w:rsidRDefault="005B76B9" w:rsidP="009046EB">
            <w:pPr>
              <w:tabs>
                <w:tab w:val="left" w:pos="1890"/>
              </w:tabs>
              <w:ind w:left="270"/>
              <w:rPr>
                <w:lang w:val="en-US"/>
              </w:rPr>
            </w:pPr>
            <w:r w:rsidRPr="00875363">
              <w:rPr>
                <w:lang w:val="sr-Cyrl-CS"/>
              </w:rPr>
              <w:t>М</w:t>
            </w:r>
            <w:r w:rsidRPr="00875363">
              <w:rPr>
                <w:vertAlign w:val="subscript"/>
                <w:lang w:val="sr-Cyrl-CS"/>
              </w:rPr>
              <w:t>2</w:t>
            </w:r>
            <w:r w:rsidR="009046EB" w:rsidRPr="00875363">
              <w:rPr>
                <w:vertAlign w:val="subscript"/>
                <w:lang w:val="en-US"/>
              </w:rPr>
              <w:t>1</w:t>
            </w:r>
          </w:p>
        </w:tc>
      </w:tr>
      <w:tr w:rsidR="005B76B9" w:rsidRPr="00536EB1" w:rsidTr="00801094">
        <w:trPr>
          <w:trHeight w:val="227"/>
          <w:jc w:val="center"/>
        </w:trPr>
        <w:tc>
          <w:tcPr>
            <w:tcW w:w="406" w:type="pct"/>
            <w:gridSpan w:val="2"/>
            <w:vAlign w:val="center"/>
          </w:tcPr>
          <w:p w:rsidR="005B76B9" w:rsidRPr="00875363" w:rsidRDefault="005B76B9" w:rsidP="005B76B9">
            <w:pPr>
              <w:ind w:left="270"/>
              <w:rPr>
                <w:sz w:val="16"/>
                <w:szCs w:val="16"/>
                <w:lang/>
              </w:rPr>
            </w:pPr>
            <w:r w:rsidRPr="00875363">
              <w:rPr>
                <w:sz w:val="16"/>
                <w:szCs w:val="16"/>
                <w:lang w:val="en-US"/>
              </w:rPr>
              <w:t>10</w:t>
            </w:r>
          </w:p>
        </w:tc>
        <w:tc>
          <w:tcPr>
            <w:tcW w:w="4156" w:type="pct"/>
            <w:gridSpan w:val="7"/>
            <w:shd w:val="clear" w:color="auto" w:fill="auto"/>
          </w:tcPr>
          <w:p w:rsidR="005B76B9" w:rsidRPr="00875363" w:rsidRDefault="009046EB" w:rsidP="009046EB">
            <w:pPr>
              <w:tabs>
                <w:tab w:val="left" w:pos="1890"/>
              </w:tabs>
              <w:ind w:left="270"/>
              <w:rPr>
                <w:sz w:val="18"/>
                <w:lang/>
              </w:rPr>
            </w:pPr>
            <w:r w:rsidRPr="00875363">
              <w:rPr>
                <w:sz w:val="18"/>
                <w:u w:val="single"/>
                <w:lang/>
              </w:rPr>
              <w:t>Rajković N.</w:t>
            </w:r>
            <w:r w:rsidRPr="00875363">
              <w:rPr>
                <w:sz w:val="18"/>
                <w:lang/>
              </w:rPr>
              <w:t xml:space="preserve">, Vujasinović T., Kanjer K., Milošević NT., Nikolić-Vukosavljević D., Radulovic M. Prognostic biomarker value of binary and grayscale breast tumor histopathology images, </w:t>
            </w:r>
            <w:r w:rsidRPr="00875363">
              <w:rPr>
                <w:i/>
                <w:sz w:val="18"/>
                <w:lang/>
              </w:rPr>
              <w:t>Biomark Med</w:t>
            </w:r>
            <w:r w:rsidRPr="00875363">
              <w:rPr>
                <w:sz w:val="18"/>
                <w:lang/>
              </w:rPr>
              <w:t>, 2016, 10(10):1049-1059. doi: 10.2217/bmm-2016-0165</w:t>
            </w:r>
          </w:p>
        </w:tc>
        <w:tc>
          <w:tcPr>
            <w:tcW w:w="438" w:type="pct"/>
            <w:vAlign w:val="center"/>
          </w:tcPr>
          <w:p w:rsidR="005B76B9" w:rsidRPr="00875363" w:rsidRDefault="005B76B9" w:rsidP="009046EB">
            <w:pPr>
              <w:tabs>
                <w:tab w:val="left" w:pos="1890"/>
              </w:tabs>
              <w:ind w:left="270"/>
              <w:rPr>
                <w:lang w:val="en-US"/>
              </w:rPr>
            </w:pPr>
            <w:r w:rsidRPr="00875363">
              <w:rPr>
                <w:szCs w:val="18"/>
                <w:lang w:val="sr-Cyrl-CS"/>
              </w:rPr>
              <w:t>М</w:t>
            </w:r>
            <w:r w:rsidRPr="00875363">
              <w:rPr>
                <w:szCs w:val="18"/>
                <w:vertAlign w:val="subscript"/>
                <w:lang w:val="sr-Cyrl-CS"/>
              </w:rPr>
              <w:t>2</w:t>
            </w:r>
            <w:r w:rsidR="009046EB" w:rsidRPr="00875363">
              <w:rPr>
                <w:szCs w:val="18"/>
                <w:vertAlign w:val="subscript"/>
                <w:lang w:val="en-US"/>
              </w:rPr>
              <w:t>2</w:t>
            </w:r>
          </w:p>
        </w:tc>
      </w:tr>
      <w:tr w:rsidR="005B76B9" w:rsidRPr="00536EB1" w:rsidTr="00291E2F">
        <w:trPr>
          <w:trHeight w:val="227"/>
          <w:jc w:val="center"/>
        </w:trPr>
        <w:tc>
          <w:tcPr>
            <w:tcW w:w="406" w:type="pct"/>
            <w:gridSpan w:val="2"/>
            <w:vAlign w:val="center"/>
          </w:tcPr>
          <w:p w:rsidR="005B76B9" w:rsidRPr="00875363" w:rsidRDefault="005B76B9" w:rsidP="005B76B9">
            <w:pPr>
              <w:ind w:left="270"/>
              <w:rPr>
                <w:sz w:val="16"/>
                <w:szCs w:val="16"/>
                <w:lang/>
              </w:rPr>
            </w:pPr>
            <w:r w:rsidRPr="00875363">
              <w:rPr>
                <w:sz w:val="16"/>
                <w:szCs w:val="16"/>
                <w:lang w:val="en-US"/>
              </w:rPr>
              <w:t>11</w:t>
            </w:r>
          </w:p>
        </w:tc>
        <w:tc>
          <w:tcPr>
            <w:tcW w:w="4156" w:type="pct"/>
            <w:gridSpan w:val="7"/>
            <w:shd w:val="clear" w:color="auto" w:fill="auto"/>
            <w:vAlign w:val="center"/>
          </w:tcPr>
          <w:p w:rsidR="005B76B9" w:rsidRPr="00875363" w:rsidRDefault="009046EB" w:rsidP="009046EB">
            <w:pPr>
              <w:tabs>
                <w:tab w:val="left" w:pos="1890"/>
              </w:tabs>
              <w:ind w:left="270"/>
              <w:rPr>
                <w:sz w:val="18"/>
                <w:lang/>
              </w:rPr>
            </w:pPr>
            <w:r w:rsidRPr="00875363">
              <w:rPr>
                <w:sz w:val="18"/>
                <w:lang/>
              </w:rPr>
              <w:t xml:space="preserve">Rajković K., Marić DL., Milošević NT., Jeremić S., Arsić-Arsenijević V., </w:t>
            </w:r>
            <w:r w:rsidRPr="00875363">
              <w:rPr>
                <w:sz w:val="18"/>
                <w:u w:val="single"/>
                <w:lang/>
              </w:rPr>
              <w:t>Rajković N</w:t>
            </w:r>
            <w:r w:rsidRPr="00875363">
              <w:rPr>
                <w:sz w:val="18"/>
                <w:lang/>
              </w:rPr>
              <w:t xml:space="preserve">. Mathematical modeling of the neuron morphology using two dimensional images. </w:t>
            </w:r>
            <w:r w:rsidRPr="00875363">
              <w:rPr>
                <w:i/>
                <w:sz w:val="18"/>
                <w:lang/>
              </w:rPr>
              <w:t>J Theor Biol</w:t>
            </w:r>
            <w:r w:rsidRPr="00875363">
              <w:rPr>
                <w:sz w:val="18"/>
                <w:lang/>
              </w:rPr>
              <w:t>, 2016; 390:80-5. doi: 10.1016/j.jtbi.2015.11.019</w:t>
            </w:r>
          </w:p>
        </w:tc>
        <w:tc>
          <w:tcPr>
            <w:tcW w:w="438" w:type="pct"/>
            <w:vAlign w:val="center"/>
          </w:tcPr>
          <w:p w:rsidR="005B76B9" w:rsidRPr="00875363" w:rsidRDefault="005B76B9" w:rsidP="009046EB">
            <w:pPr>
              <w:tabs>
                <w:tab w:val="left" w:pos="1890"/>
              </w:tabs>
              <w:ind w:left="270"/>
              <w:rPr>
                <w:lang w:val="en-US"/>
              </w:rPr>
            </w:pPr>
            <w:r w:rsidRPr="00875363">
              <w:rPr>
                <w:szCs w:val="18"/>
                <w:lang w:val="sr-Cyrl-CS"/>
              </w:rPr>
              <w:t>М</w:t>
            </w:r>
            <w:r w:rsidRPr="00875363">
              <w:rPr>
                <w:szCs w:val="18"/>
                <w:vertAlign w:val="subscript"/>
                <w:lang w:val="sr-Cyrl-CS"/>
              </w:rPr>
              <w:t>2</w:t>
            </w:r>
            <w:r w:rsidR="009046EB" w:rsidRPr="00875363">
              <w:rPr>
                <w:szCs w:val="18"/>
                <w:vertAlign w:val="subscript"/>
                <w:lang w:val="en-US"/>
              </w:rPr>
              <w:t>1</w:t>
            </w:r>
          </w:p>
        </w:tc>
      </w:tr>
      <w:tr w:rsidR="005B76B9" w:rsidRPr="00536EB1" w:rsidTr="00291E2F">
        <w:trPr>
          <w:trHeight w:val="227"/>
          <w:jc w:val="center"/>
        </w:trPr>
        <w:tc>
          <w:tcPr>
            <w:tcW w:w="406" w:type="pct"/>
            <w:gridSpan w:val="2"/>
            <w:vAlign w:val="center"/>
          </w:tcPr>
          <w:p w:rsidR="005B76B9" w:rsidRPr="00C1797E" w:rsidRDefault="005B76B9" w:rsidP="005B76B9">
            <w:pPr>
              <w:ind w:left="270"/>
              <w:rPr>
                <w:sz w:val="16"/>
                <w:szCs w:val="16"/>
                <w:highlight w:val="yellow"/>
                <w:lang w:val="en-US"/>
              </w:rPr>
            </w:pPr>
          </w:p>
        </w:tc>
        <w:tc>
          <w:tcPr>
            <w:tcW w:w="4156" w:type="pct"/>
            <w:gridSpan w:val="7"/>
            <w:shd w:val="clear" w:color="auto" w:fill="auto"/>
            <w:vAlign w:val="center"/>
          </w:tcPr>
          <w:p w:rsidR="005B76B9" w:rsidRPr="00C1797E" w:rsidRDefault="005B76B9" w:rsidP="005B76B9">
            <w:pPr>
              <w:tabs>
                <w:tab w:val="left" w:pos="1890"/>
              </w:tabs>
              <w:ind w:left="270"/>
              <w:rPr>
                <w:szCs w:val="24"/>
                <w:highlight w:val="yellow"/>
              </w:rPr>
            </w:pPr>
          </w:p>
        </w:tc>
        <w:tc>
          <w:tcPr>
            <w:tcW w:w="438" w:type="pct"/>
            <w:vAlign w:val="center"/>
          </w:tcPr>
          <w:p w:rsidR="005B76B9" w:rsidRPr="00C1797E" w:rsidRDefault="005B76B9" w:rsidP="005B76B9">
            <w:pPr>
              <w:tabs>
                <w:tab w:val="left" w:pos="1890"/>
              </w:tabs>
              <w:ind w:left="270"/>
              <w:rPr>
                <w:sz w:val="18"/>
                <w:szCs w:val="18"/>
                <w:highlight w:val="yellow"/>
                <w:lang w:val="sr-Cyrl-CS"/>
              </w:rPr>
            </w:pPr>
          </w:p>
        </w:tc>
      </w:tr>
      <w:tr w:rsidR="00531C9C" w:rsidRPr="00A22864" w:rsidTr="00250783">
        <w:trPr>
          <w:trHeight w:val="227"/>
          <w:jc w:val="center"/>
        </w:trPr>
        <w:tc>
          <w:tcPr>
            <w:tcW w:w="5000" w:type="pct"/>
            <w:gridSpan w:val="10"/>
            <w:vAlign w:val="center"/>
          </w:tcPr>
          <w:p w:rsidR="00531C9C" w:rsidRPr="00C1797E" w:rsidRDefault="00531C9C" w:rsidP="00531C9C">
            <w:pPr>
              <w:ind w:left="270"/>
              <w:rPr>
                <w:highlight w:val="yellow"/>
                <w:lang w:val="sr-Cyrl-CS"/>
              </w:rPr>
            </w:pPr>
            <w:r w:rsidRPr="00330D64">
              <w:rPr>
                <w:b/>
                <w:lang w:val="sr-Cyrl-CS"/>
              </w:rPr>
              <w:t>Збирни подаци научне активност наставника</w:t>
            </w:r>
          </w:p>
        </w:tc>
      </w:tr>
      <w:tr w:rsidR="005B76B9" w:rsidRPr="00A22864" w:rsidTr="00291E2F">
        <w:trPr>
          <w:trHeight w:val="227"/>
          <w:jc w:val="center"/>
        </w:trPr>
        <w:tc>
          <w:tcPr>
            <w:tcW w:w="3604" w:type="pct"/>
            <w:gridSpan w:val="7"/>
            <w:vAlign w:val="center"/>
          </w:tcPr>
          <w:p w:rsidR="005B76B9" w:rsidRPr="001961FF" w:rsidRDefault="005B76B9" w:rsidP="005B76B9">
            <w:pPr>
              <w:ind w:left="270"/>
              <w:rPr>
                <w:lang w:val="sr-Cyrl-CS"/>
              </w:rPr>
            </w:pPr>
            <w:r w:rsidRPr="001961FF">
              <w:rPr>
                <w:lang w:val="sr-Cyrl-CS"/>
              </w:rPr>
              <w:t>Укупан број цитата, без аутоцитата</w:t>
            </w:r>
          </w:p>
        </w:tc>
        <w:tc>
          <w:tcPr>
            <w:tcW w:w="1396" w:type="pct"/>
            <w:gridSpan w:val="3"/>
            <w:vAlign w:val="center"/>
          </w:tcPr>
          <w:p w:rsidR="005B76B9" w:rsidRPr="001961FF" w:rsidRDefault="001961FF" w:rsidP="005B76B9">
            <w:pPr>
              <w:tabs>
                <w:tab w:val="left" w:pos="1890"/>
              </w:tabs>
              <w:ind w:left="270"/>
              <w:rPr>
                <w:b/>
                <w:lang w:val="en-US"/>
              </w:rPr>
            </w:pPr>
            <w:r w:rsidRPr="001961FF">
              <w:rPr>
                <w:b/>
                <w:lang w:val="en-US"/>
              </w:rPr>
              <w:t>78 (Scopus)</w:t>
            </w:r>
          </w:p>
        </w:tc>
      </w:tr>
      <w:tr w:rsidR="005B76B9" w:rsidRPr="00A22864" w:rsidTr="00291E2F">
        <w:trPr>
          <w:trHeight w:val="227"/>
          <w:jc w:val="center"/>
        </w:trPr>
        <w:tc>
          <w:tcPr>
            <w:tcW w:w="3604" w:type="pct"/>
            <w:gridSpan w:val="7"/>
            <w:vAlign w:val="center"/>
          </w:tcPr>
          <w:p w:rsidR="005B76B9" w:rsidRPr="00B77F4B" w:rsidRDefault="005B76B9" w:rsidP="005B76B9">
            <w:pPr>
              <w:ind w:left="270"/>
              <w:rPr>
                <w:lang w:val="sr-Cyrl-CS"/>
              </w:rPr>
            </w:pPr>
            <w:r w:rsidRPr="00B77F4B">
              <w:rPr>
                <w:lang w:val="sr-Cyrl-CS"/>
              </w:rPr>
              <w:t>Укупан број радова са SCI (или SSCI) листе</w:t>
            </w:r>
          </w:p>
        </w:tc>
        <w:tc>
          <w:tcPr>
            <w:tcW w:w="1396" w:type="pct"/>
            <w:gridSpan w:val="3"/>
            <w:vAlign w:val="center"/>
          </w:tcPr>
          <w:p w:rsidR="005B76B9" w:rsidRPr="00B77F4B" w:rsidRDefault="00B77F4B" w:rsidP="00B77F4B">
            <w:pPr>
              <w:tabs>
                <w:tab w:val="left" w:pos="1890"/>
              </w:tabs>
              <w:ind w:left="270"/>
              <w:rPr>
                <w:b/>
                <w:lang/>
              </w:rPr>
            </w:pPr>
            <w:r w:rsidRPr="00B77F4B">
              <w:rPr>
                <w:b/>
                <w:lang/>
              </w:rPr>
              <w:t>1</w:t>
            </w:r>
            <w:r>
              <w:rPr>
                <w:b/>
                <w:lang/>
              </w:rPr>
              <w:t>2</w:t>
            </w:r>
          </w:p>
        </w:tc>
      </w:tr>
      <w:tr w:rsidR="00531C9C" w:rsidRPr="00A22864" w:rsidTr="00291E2F">
        <w:trPr>
          <w:trHeight w:val="227"/>
          <w:jc w:val="center"/>
        </w:trPr>
        <w:tc>
          <w:tcPr>
            <w:tcW w:w="3604" w:type="pct"/>
            <w:gridSpan w:val="7"/>
            <w:vAlign w:val="center"/>
          </w:tcPr>
          <w:p w:rsidR="00531C9C" w:rsidRPr="00C850D3" w:rsidRDefault="00531C9C" w:rsidP="00531C9C">
            <w:pPr>
              <w:ind w:left="270"/>
              <w:rPr>
                <w:lang w:val="sr-Cyrl-CS"/>
              </w:rPr>
            </w:pPr>
            <w:r w:rsidRPr="00C850D3">
              <w:rPr>
                <w:lang w:val="sr-Cyrl-CS"/>
              </w:rPr>
              <w:t>Тренутно учешће на пројектима</w:t>
            </w:r>
          </w:p>
        </w:tc>
        <w:tc>
          <w:tcPr>
            <w:tcW w:w="589" w:type="pct"/>
            <w:vAlign w:val="center"/>
          </w:tcPr>
          <w:p w:rsidR="00531C9C" w:rsidRPr="00C850D3" w:rsidRDefault="00531C9C" w:rsidP="00C850D3">
            <w:pPr>
              <w:rPr>
                <w:lang/>
              </w:rPr>
            </w:pPr>
            <w:r w:rsidRPr="00C850D3">
              <w:rPr>
                <w:lang w:val="sr-Cyrl-CS"/>
              </w:rPr>
              <w:t>Домаћи</w:t>
            </w:r>
            <w:r w:rsidR="00473A00" w:rsidRPr="00C850D3">
              <w:rPr>
                <w:lang w:val="sr-Cyrl-CS"/>
              </w:rPr>
              <w:t xml:space="preserve"> </w:t>
            </w:r>
            <w:r w:rsidR="00C850D3" w:rsidRPr="00C850D3">
              <w:rPr>
                <w:b/>
                <w:lang/>
              </w:rPr>
              <w:t>1</w:t>
            </w:r>
          </w:p>
        </w:tc>
        <w:tc>
          <w:tcPr>
            <w:tcW w:w="807" w:type="pct"/>
            <w:gridSpan w:val="2"/>
            <w:vAlign w:val="center"/>
          </w:tcPr>
          <w:p w:rsidR="00531C9C" w:rsidRPr="00C850D3" w:rsidRDefault="00531C9C" w:rsidP="001F0438">
            <w:pPr>
              <w:rPr>
                <w:lang w:val="sr-Cyrl-CS"/>
              </w:rPr>
            </w:pPr>
            <w:r w:rsidRPr="00C850D3">
              <w:rPr>
                <w:lang w:val="sr-Cyrl-CS"/>
              </w:rPr>
              <w:t>Међународни</w:t>
            </w:r>
          </w:p>
        </w:tc>
      </w:tr>
      <w:tr w:rsidR="00531C9C" w:rsidRPr="00A22864" w:rsidTr="00291E2F">
        <w:trPr>
          <w:trHeight w:val="227"/>
          <w:jc w:val="center"/>
        </w:trPr>
        <w:tc>
          <w:tcPr>
            <w:tcW w:w="3604" w:type="pct"/>
            <w:gridSpan w:val="7"/>
            <w:vAlign w:val="center"/>
          </w:tcPr>
          <w:p w:rsidR="00531C9C" w:rsidRPr="00C1797E" w:rsidRDefault="00531C9C" w:rsidP="00531C9C">
            <w:pPr>
              <w:ind w:left="270"/>
              <w:rPr>
                <w:highlight w:val="yellow"/>
                <w:lang w:val="sr-Cyrl-CS"/>
              </w:rPr>
            </w:pPr>
            <w:r w:rsidRPr="00C850D3">
              <w:rPr>
                <w:lang w:val="sr-Cyrl-CS"/>
              </w:rPr>
              <w:t>Усавршавања</w:t>
            </w:r>
            <w:r w:rsidRPr="00C1797E">
              <w:rPr>
                <w:highlight w:val="yellow"/>
                <w:lang w:val="sr-Cyrl-CS"/>
              </w:rPr>
              <w:t xml:space="preserve"> </w:t>
            </w:r>
          </w:p>
        </w:tc>
        <w:tc>
          <w:tcPr>
            <w:tcW w:w="1396" w:type="pct"/>
            <w:gridSpan w:val="3"/>
            <w:vAlign w:val="center"/>
          </w:tcPr>
          <w:p w:rsidR="00531C9C" w:rsidRPr="00C1797E" w:rsidRDefault="00531C9C" w:rsidP="00531C9C">
            <w:pPr>
              <w:ind w:left="270"/>
              <w:rPr>
                <w:highlight w:val="yellow"/>
                <w:lang w:val="sr-Cyrl-CS"/>
              </w:rPr>
            </w:pPr>
          </w:p>
        </w:tc>
      </w:tr>
      <w:tr w:rsidR="00531C9C" w:rsidRPr="00A22864" w:rsidTr="00250783">
        <w:trPr>
          <w:trHeight w:val="227"/>
          <w:jc w:val="center"/>
        </w:trPr>
        <w:tc>
          <w:tcPr>
            <w:tcW w:w="5000" w:type="pct"/>
            <w:gridSpan w:val="10"/>
            <w:vAlign w:val="center"/>
          </w:tcPr>
          <w:p w:rsidR="00531C9C" w:rsidRPr="00C1797E" w:rsidRDefault="00531C9C" w:rsidP="00A77543">
            <w:pPr>
              <w:ind w:left="270"/>
              <w:rPr>
                <w:highlight w:val="yellow"/>
                <w:lang w:val="sr-Cyrl-CS"/>
              </w:rPr>
            </w:pPr>
            <w:r w:rsidRPr="008D2AEC">
              <w:rPr>
                <w:lang w:val="sr-Cyrl-CS"/>
              </w:rPr>
              <w:t>Други подаци које сматрате релевантним</w:t>
            </w:r>
            <w:r w:rsidR="008D2AEC" w:rsidRPr="008D2AEC">
              <w:rPr>
                <w:lang w:val="sr-Cyrl-CS"/>
              </w:rPr>
              <w:t xml:space="preserve"> </w:t>
            </w:r>
          </w:p>
        </w:tc>
      </w:tr>
      <w:tr w:rsidR="00531C9C" w:rsidRPr="00A22864" w:rsidTr="00250783">
        <w:trPr>
          <w:trHeight w:val="227"/>
          <w:jc w:val="center"/>
        </w:trPr>
        <w:tc>
          <w:tcPr>
            <w:tcW w:w="5000" w:type="pct"/>
            <w:gridSpan w:val="10"/>
            <w:vAlign w:val="center"/>
          </w:tcPr>
          <w:p w:rsidR="00531C9C" w:rsidRPr="00C1797E" w:rsidRDefault="00531C9C" w:rsidP="00531C9C">
            <w:pPr>
              <w:ind w:left="270"/>
              <w:rPr>
                <w:highlight w:val="yellow"/>
                <w:lang w:val="sr-Cyrl-CS"/>
              </w:rPr>
            </w:pPr>
            <w:r w:rsidRPr="00C850D3">
              <w:rPr>
                <w:lang w:val="sr-Cyrl-CS"/>
              </w:rPr>
              <w:t>Максимална дужине не сме бити већа од  1 странице А4</w:t>
            </w:r>
          </w:p>
        </w:tc>
      </w:tr>
    </w:tbl>
    <w:p w:rsidR="00CA6150" w:rsidRPr="001F0438" w:rsidRDefault="00CA6150" w:rsidP="00DA3214">
      <w:pPr>
        <w:spacing w:after="60"/>
        <w:jc w:val="both"/>
      </w:pPr>
    </w:p>
    <w:sectPr w:rsidR="00CA6150" w:rsidRPr="001F0438" w:rsidSect="005B76B9">
      <w:pgSz w:w="11907" w:h="16840" w:code="9"/>
      <w:pgMar w:top="720" w:right="1134" w:bottom="1134" w:left="1134" w:header="851" w:footer="737"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531C9C"/>
    <w:rsid w:val="00147CC6"/>
    <w:rsid w:val="0019423D"/>
    <w:rsid w:val="001961FF"/>
    <w:rsid w:val="001F0438"/>
    <w:rsid w:val="001F135C"/>
    <w:rsid w:val="00250783"/>
    <w:rsid w:val="00291E2F"/>
    <w:rsid w:val="002C1A11"/>
    <w:rsid w:val="00330D64"/>
    <w:rsid w:val="00427C14"/>
    <w:rsid w:val="00452603"/>
    <w:rsid w:val="00473A00"/>
    <w:rsid w:val="005020D1"/>
    <w:rsid w:val="00531C9C"/>
    <w:rsid w:val="00536EB1"/>
    <w:rsid w:val="00580EB6"/>
    <w:rsid w:val="005B76B9"/>
    <w:rsid w:val="00637E2C"/>
    <w:rsid w:val="00754B5B"/>
    <w:rsid w:val="007750F0"/>
    <w:rsid w:val="007B0149"/>
    <w:rsid w:val="00875363"/>
    <w:rsid w:val="008C0082"/>
    <w:rsid w:val="008D2AEC"/>
    <w:rsid w:val="008E1F5F"/>
    <w:rsid w:val="009046EB"/>
    <w:rsid w:val="00906F14"/>
    <w:rsid w:val="009503D2"/>
    <w:rsid w:val="009D09D2"/>
    <w:rsid w:val="00A77543"/>
    <w:rsid w:val="00AB3F50"/>
    <w:rsid w:val="00AC4018"/>
    <w:rsid w:val="00B333C7"/>
    <w:rsid w:val="00B73C70"/>
    <w:rsid w:val="00B77F4B"/>
    <w:rsid w:val="00C003DC"/>
    <w:rsid w:val="00C1797E"/>
    <w:rsid w:val="00C850D3"/>
    <w:rsid w:val="00C87B14"/>
    <w:rsid w:val="00CA6150"/>
    <w:rsid w:val="00DA3214"/>
    <w:rsid w:val="00DC3A17"/>
    <w:rsid w:val="00DD3672"/>
    <w:rsid w:val="00EE2911"/>
    <w:rsid w:val="00F87EBB"/>
    <w:rsid w:val="00FD19FD"/>
    <w:rsid w:val="00FD25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6152402">
      <w:bodyDiv w:val="1"/>
      <w:marLeft w:val="0"/>
      <w:marRight w:val="0"/>
      <w:marTop w:val="0"/>
      <w:marBottom w:val="0"/>
      <w:divBdr>
        <w:top w:val="none" w:sz="0" w:space="0" w:color="auto"/>
        <w:left w:val="none" w:sz="0" w:space="0" w:color="auto"/>
        <w:bottom w:val="none" w:sz="0" w:space="0" w:color="auto"/>
        <w:right w:val="none" w:sz="0" w:space="0" w:color="auto"/>
      </w:divBdr>
    </w:div>
    <w:div w:id="772823885">
      <w:bodyDiv w:val="1"/>
      <w:marLeft w:val="0"/>
      <w:marRight w:val="0"/>
      <w:marTop w:val="0"/>
      <w:marBottom w:val="0"/>
      <w:divBdr>
        <w:top w:val="none" w:sz="0" w:space="0" w:color="auto"/>
        <w:left w:val="none" w:sz="0" w:space="0" w:color="auto"/>
        <w:bottom w:val="none" w:sz="0" w:space="0" w:color="auto"/>
        <w:right w:val="none" w:sz="0" w:space="0" w:color="auto"/>
      </w:divBdr>
    </w:div>
    <w:div w:id="1239560102">
      <w:bodyDiv w:val="1"/>
      <w:marLeft w:val="0"/>
      <w:marRight w:val="0"/>
      <w:marTop w:val="0"/>
      <w:marBottom w:val="0"/>
      <w:divBdr>
        <w:top w:val="none" w:sz="0" w:space="0" w:color="auto"/>
        <w:left w:val="none" w:sz="0" w:space="0" w:color="auto"/>
        <w:bottom w:val="none" w:sz="0" w:space="0" w:color="auto"/>
        <w:right w:val="none" w:sz="0" w:space="0" w:color="auto"/>
      </w:divBdr>
    </w:div>
    <w:div w:id="1598176594">
      <w:bodyDiv w:val="1"/>
      <w:marLeft w:val="0"/>
      <w:marRight w:val="0"/>
      <w:marTop w:val="0"/>
      <w:marBottom w:val="0"/>
      <w:divBdr>
        <w:top w:val="none" w:sz="0" w:space="0" w:color="auto"/>
        <w:left w:val="none" w:sz="0" w:space="0" w:color="auto"/>
        <w:bottom w:val="none" w:sz="0" w:space="0" w:color="auto"/>
        <w:right w:val="none" w:sz="0" w:space="0" w:color="auto"/>
      </w:divBdr>
    </w:div>
    <w:div w:id="207561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Dejan Zikic</dc:creator>
  <cp:lastModifiedBy>Korisnik</cp:lastModifiedBy>
  <cp:revision>2</cp:revision>
  <dcterms:created xsi:type="dcterms:W3CDTF">2021-11-22T13:12:00Z</dcterms:created>
  <dcterms:modified xsi:type="dcterms:W3CDTF">2021-11-22T13:12:00Z</dcterms:modified>
</cp:coreProperties>
</file>